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32" w:rsidRDefault="00A33F32" w:rsidP="00A33F3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The </w:t>
      </w:r>
      <w:r w:rsidR="0031602C">
        <w:rPr>
          <w:rFonts w:ascii="Open Sans" w:eastAsia="Times New Roman" w:hAnsi="Open Sans" w:cs="Times New Roman"/>
          <w:color w:val="333333"/>
          <w:sz w:val="21"/>
          <w:szCs w:val="21"/>
        </w:rPr>
        <w:t>Michael A. Paras Foundation (MAP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>) is pleased to announce the availability of annual scholarships for eligible college or university students enrolled at an accredited college or university in the United States or Canada.</w:t>
      </w:r>
    </w:p>
    <w:p w:rsidR="0031602C" w:rsidRDefault="0031602C" w:rsidP="0031602C">
      <w:pPr>
        <w:shd w:val="clear" w:color="auto" w:fill="FFFFFF"/>
        <w:spacing w:after="96" w:line="240" w:lineRule="auto"/>
        <w:outlineLvl w:val="3"/>
        <w:rPr>
          <w:rFonts w:ascii="Roboto Condensed" w:eastAsia="Times New Roman" w:hAnsi="Roboto Condensed" w:cs="Times New Roman"/>
          <w:color w:val="265A82"/>
          <w:sz w:val="27"/>
          <w:szCs w:val="27"/>
        </w:rPr>
      </w:pPr>
      <w:r>
        <w:rPr>
          <w:rFonts w:ascii="Roboto Condensed" w:eastAsia="Times New Roman" w:hAnsi="Roboto Condensed" w:cs="Times New Roman"/>
          <w:color w:val="265A82"/>
          <w:sz w:val="27"/>
          <w:szCs w:val="27"/>
        </w:rPr>
        <w:t>Scholarships</w:t>
      </w:r>
    </w:p>
    <w:p w:rsidR="0031602C" w:rsidRDefault="0031602C" w:rsidP="0031602C">
      <w:pPr>
        <w:pStyle w:val="ListParagraph"/>
        <w:numPr>
          <w:ilvl w:val="0"/>
          <w:numId w:val="3"/>
        </w:numPr>
        <w:shd w:val="clear" w:color="auto" w:fill="FFFFFF"/>
        <w:spacing w:after="96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>
        <w:rPr>
          <w:rFonts w:ascii="Roboto Condensed" w:eastAsia="Times New Roman" w:hAnsi="Roboto Condensed" w:cs="Times New Roman"/>
          <w:color w:val="333333"/>
          <w:sz w:val="27"/>
          <w:szCs w:val="27"/>
        </w:rPr>
        <w:t>General Scholarship</w:t>
      </w:r>
    </w:p>
    <w:p w:rsidR="0031602C" w:rsidRPr="0031602C" w:rsidRDefault="0031602C" w:rsidP="0031602C">
      <w:pPr>
        <w:shd w:val="clear" w:color="auto" w:fill="FFFFFF"/>
        <w:spacing w:after="96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 w:rsidRPr="0031602C">
        <w:rPr>
          <w:rFonts w:ascii="Roboto Condensed" w:eastAsia="Times New Roman" w:hAnsi="Roboto Condensed" w:cs="Times New Roman"/>
          <w:color w:val="333333"/>
          <w:sz w:val="27"/>
          <w:szCs w:val="27"/>
        </w:rPr>
        <w:t>Open to all students enrolled in an accredited college or university.  See Eligibility below for more details.</w:t>
      </w:r>
    </w:p>
    <w:p w:rsidR="0031602C" w:rsidRDefault="0031602C" w:rsidP="0031602C">
      <w:pPr>
        <w:pStyle w:val="ListParagraph"/>
        <w:numPr>
          <w:ilvl w:val="0"/>
          <w:numId w:val="3"/>
        </w:numPr>
        <w:shd w:val="clear" w:color="auto" w:fill="FFFFFF"/>
        <w:spacing w:after="96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>
        <w:rPr>
          <w:rFonts w:ascii="Roboto Condensed" w:eastAsia="Times New Roman" w:hAnsi="Roboto Condensed" w:cs="Times New Roman"/>
          <w:color w:val="333333"/>
          <w:sz w:val="27"/>
          <w:szCs w:val="27"/>
        </w:rPr>
        <w:t>Challenge Scholarship</w:t>
      </w:r>
    </w:p>
    <w:p w:rsidR="0031602C" w:rsidRPr="0031602C" w:rsidRDefault="0031602C" w:rsidP="0031602C">
      <w:pPr>
        <w:shd w:val="clear" w:color="auto" w:fill="FFFFFF"/>
        <w:spacing w:after="96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 w:rsidRPr="0031602C">
        <w:rPr>
          <w:rFonts w:ascii="Roboto Condensed" w:eastAsia="Times New Roman" w:hAnsi="Roboto Condensed" w:cs="Times New Roman"/>
          <w:color w:val="333333"/>
          <w:sz w:val="27"/>
          <w:szCs w:val="27"/>
        </w:rPr>
        <w:t>Open to all students enrolled in an accredited college or university</w:t>
      </w:r>
      <w:r>
        <w:rPr>
          <w:rFonts w:ascii="Roboto Condensed" w:eastAsia="Times New Roman" w:hAnsi="Roboto Condensed" w:cs="Times New Roman"/>
          <w:color w:val="333333"/>
          <w:sz w:val="27"/>
          <w:szCs w:val="27"/>
        </w:rPr>
        <w:t>, two-year community college or vocational/training program who have been challenged by a disability in their lives</w:t>
      </w:r>
      <w:r w:rsidRPr="0031602C">
        <w:rPr>
          <w:rFonts w:ascii="Roboto Condensed" w:eastAsia="Times New Roman" w:hAnsi="Roboto Condensed" w:cs="Times New Roman"/>
          <w:color w:val="333333"/>
          <w:sz w:val="27"/>
          <w:szCs w:val="27"/>
        </w:rPr>
        <w:t>.  See Eligibility below for more details.</w:t>
      </w:r>
    </w:p>
    <w:p w:rsidR="0031602C" w:rsidRPr="00A33F32" w:rsidRDefault="0031602C" w:rsidP="00A33F3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</w:p>
    <w:p w:rsidR="00A33F32" w:rsidRPr="00A33F32" w:rsidRDefault="00A33F32" w:rsidP="00A33F32">
      <w:pPr>
        <w:shd w:val="clear" w:color="auto" w:fill="FFFFFF"/>
        <w:spacing w:after="96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 w:rsidRPr="00A33F32">
        <w:rPr>
          <w:rFonts w:ascii="Roboto Condensed" w:eastAsia="Times New Roman" w:hAnsi="Roboto Condensed" w:cs="Times New Roman"/>
          <w:color w:val="265A82"/>
          <w:sz w:val="27"/>
          <w:szCs w:val="27"/>
        </w:rPr>
        <w:t>Eligibility</w:t>
      </w:r>
    </w:p>
    <w:p w:rsidR="00A33F32" w:rsidRPr="00A33F32" w:rsidRDefault="00A33F32" w:rsidP="00A33F3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>To be eligible for consideration</w:t>
      </w:r>
      <w:r w:rsidR="0031602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for the General Scholarship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>, an applicant must:</w:t>
      </w:r>
    </w:p>
    <w:p w:rsidR="00A33F32" w:rsidRPr="00A33F32" w:rsidRDefault="00A33F32" w:rsidP="00A33F3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73737"/>
          <w:sz w:val="21"/>
          <w:szCs w:val="21"/>
        </w:rPr>
        <w:t>Be enrolled at the time of application as a full-time undergraduate or graduate student at an accredited college or university. Preference will be given to those applicants enrolled in the transportation field and all applicants will be considered.</w:t>
      </w:r>
    </w:p>
    <w:p w:rsidR="00A33F32" w:rsidRPr="00A33F32" w:rsidRDefault="00A33F32" w:rsidP="00A33F3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73737"/>
          <w:sz w:val="21"/>
          <w:szCs w:val="21"/>
        </w:rPr>
        <w:t>Demonstrate successful completion of the previous year’s study by maintaining at least a 2.75 accumulated grade point average on a scale of 1 to 4 with an "</w:t>
      </w:r>
      <w:proofErr w:type="gramStart"/>
      <w:r w:rsidRPr="00A33F32">
        <w:rPr>
          <w:rFonts w:ascii="Open Sans" w:eastAsia="Times New Roman" w:hAnsi="Open Sans" w:cs="Times New Roman"/>
          <w:color w:val="373737"/>
          <w:sz w:val="21"/>
          <w:szCs w:val="21"/>
        </w:rPr>
        <w:t>A</w:t>
      </w:r>
      <w:proofErr w:type="gramEnd"/>
      <w:r w:rsidRPr="00A33F32">
        <w:rPr>
          <w:rFonts w:ascii="Open Sans" w:eastAsia="Times New Roman" w:hAnsi="Open Sans" w:cs="Times New Roman"/>
          <w:color w:val="373737"/>
          <w:sz w:val="21"/>
          <w:szCs w:val="21"/>
        </w:rPr>
        <w:t>” equal to 4.</w:t>
      </w:r>
    </w:p>
    <w:p w:rsidR="00A33F32" w:rsidRDefault="0031602C" w:rsidP="00A33F32">
      <w:pPr>
        <w:numPr>
          <w:ilvl w:val="0"/>
          <w:numId w:val="1"/>
        </w:numPr>
        <w:shd w:val="clear" w:color="auto" w:fill="FFFFFF"/>
        <w:spacing w:before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>
        <w:rPr>
          <w:rFonts w:ascii="Open Sans" w:eastAsia="Times New Roman" w:hAnsi="Open Sans" w:cs="Times New Roman"/>
          <w:color w:val="373737"/>
          <w:sz w:val="21"/>
          <w:szCs w:val="21"/>
        </w:rPr>
        <w:t>Be a U.S. Citizen</w:t>
      </w:r>
    </w:p>
    <w:p w:rsidR="0031602C" w:rsidRDefault="0031602C" w:rsidP="0031602C">
      <w:pPr>
        <w:shd w:val="clear" w:color="auto" w:fill="FFFFFF"/>
        <w:spacing w:before="60" w:line="240" w:lineRule="auto"/>
        <w:rPr>
          <w:rFonts w:ascii="Open Sans" w:eastAsia="Times New Roman" w:hAnsi="Open Sans" w:cs="Times New Roman"/>
          <w:color w:val="373737"/>
          <w:sz w:val="21"/>
          <w:szCs w:val="21"/>
        </w:rPr>
      </w:pPr>
      <w:r>
        <w:rPr>
          <w:rFonts w:ascii="Open Sans" w:eastAsia="Times New Roman" w:hAnsi="Open Sans" w:cs="Times New Roman"/>
          <w:color w:val="373737"/>
          <w:sz w:val="21"/>
          <w:szCs w:val="21"/>
        </w:rPr>
        <w:t>To be eligible for consideration of the Challenge Scholarship, an applicant must:</w:t>
      </w:r>
    </w:p>
    <w:p w:rsidR="0031602C" w:rsidRPr="00A33F32" w:rsidRDefault="0031602C" w:rsidP="0031602C">
      <w:pPr>
        <w:shd w:val="clear" w:color="auto" w:fill="FFFFFF"/>
        <w:spacing w:before="60" w:line="240" w:lineRule="auto"/>
        <w:rPr>
          <w:rFonts w:ascii="Times New Roman" w:eastAsia="Times New Roman" w:hAnsi="Times New Roman" w:cs="Times New Roman"/>
          <w:color w:val="373737"/>
        </w:rPr>
      </w:pPr>
      <w:r w:rsidRPr="0031602C">
        <w:rPr>
          <w:rFonts w:ascii="Times New Roman" w:hAnsi="Times New Roman" w:cs="Times New Roman"/>
          <w:color w:val="000000"/>
          <w:shd w:val="clear" w:color="auto" w:fill="FFFFFF"/>
        </w:rPr>
        <w:t>-Articulate his or her disability and demonstrate understanding of the need for self-advocacy</w:t>
      </w:r>
      <w:r w:rsidRPr="0031602C">
        <w:rPr>
          <w:rFonts w:ascii="Times New Roman" w:hAnsi="Times New Roman" w:cs="Times New Roman"/>
          <w:color w:val="000000"/>
        </w:rPr>
        <w:br/>
      </w:r>
      <w:r w:rsidRPr="0031602C">
        <w:rPr>
          <w:rFonts w:ascii="Times New Roman" w:hAnsi="Times New Roman" w:cs="Times New Roman"/>
          <w:color w:val="000000"/>
          <w:shd w:val="clear" w:color="auto" w:fill="FFFFFF"/>
        </w:rPr>
        <w:t>-Be committed to post-high school academic study/career training and has begun to set realistic career goals</w:t>
      </w:r>
      <w:r w:rsidRPr="0031602C">
        <w:rPr>
          <w:rFonts w:ascii="Times New Roman" w:hAnsi="Times New Roman" w:cs="Times New Roman"/>
          <w:color w:val="000000"/>
        </w:rPr>
        <w:br/>
      </w:r>
      <w:r w:rsidRPr="0031602C">
        <w:rPr>
          <w:rFonts w:ascii="Times New Roman" w:hAnsi="Times New Roman" w:cs="Times New Roman"/>
          <w:color w:val="000000"/>
          <w:shd w:val="clear" w:color="auto" w:fill="FFFFFF"/>
        </w:rPr>
        <w:t>-Have demonstrated perseverance and is committed to achieving personal goals despite the challenges of his or her disability</w:t>
      </w:r>
      <w:r w:rsidRPr="0031602C">
        <w:rPr>
          <w:rFonts w:ascii="Times New Roman" w:hAnsi="Times New Roman" w:cs="Times New Roman"/>
          <w:color w:val="000000"/>
        </w:rPr>
        <w:br/>
      </w:r>
      <w:r w:rsidRPr="0031602C">
        <w:rPr>
          <w:rFonts w:ascii="Times New Roman" w:hAnsi="Times New Roman" w:cs="Times New Roman"/>
          <w:color w:val="000000"/>
          <w:shd w:val="clear" w:color="auto" w:fill="FFFFFF"/>
        </w:rPr>
        <w:t>-Demonstrate participation in school and/or community activities</w:t>
      </w:r>
      <w:r w:rsidRPr="0031602C">
        <w:rPr>
          <w:rFonts w:ascii="Times New Roman" w:hAnsi="Times New Roman" w:cs="Times New Roman"/>
          <w:color w:val="000000"/>
        </w:rPr>
        <w:br/>
      </w:r>
      <w:r w:rsidRPr="0031602C">
        <w:rPr>
          <w:rFonts w:ascii="Times New Roman" w:hAnsi="Times New Roman" w:cs="Times New Roman"/>
          <w:color w:val="000000"/>
          <w:shd w:val="clear" w:color="auto" w:fill="FFFFFF"/>
        </w:rPr>
        <w:t>-Have graduated high school and be enrolled in an accredited two-year community college, a vocational/technical training program, or accredited college or university</w:t>
      </w:r>
      <w:r w:rsidRPr="0031602C">
        <w:rPr>
          <w:rFonts w:ascii="Times New Roman" w:hAnsi="Times New Roman" w:cs="Times New Roman"/>
          <w:color w:val="000000"/>
        </w:rPr>
        <w:t xml:space="preserve"> </w:t>
      </w:r>
      <w:r w:rsidRPr="0031602C">
        <w:rPr>
          <w:rFonts w:ascii="Times New Roman" w:hAnsi="Times New Roman" w:cs="Times New Roman"/>
          <w:color w:val="000000"/>
        </w:rPr>
        <w:br/>
      </w:r>
      <w:r w:rsidRPr="0031602C">
        <w:rPr>
          <w:rFonts w:ascii="Times New Roman" w:hAnsi="Times New Roman" w:cs="Times New Roman"/>
          <w:color w:val="000000"/>
          <w:shd w:val="clear" w:color="auto" w:fill="FFFFFF"/>
        </w:rPr>
        <w:t>-Provide most current documentation of an identified disability</w:t>
      </w:r>
      <w:r w:rsidRPr="0031602C">
        <w:rPr>
          <w:rFonts w:ascii="Times New Roman" w:hAnsi="Times New Roman" w:cs="Times New Roman"/>
          <w:color w:val="000000"/>
        </w:rPr>
        <w:t xml:space="preserve"> (any) </w:t>
      </w:r>
      <w:r w:rsidRPr="0031602C">
        <w:rPr>
          <w:rFonts w:ascii="Times New Roman" w:hAnsi="Times New Roman" w:cs="Times New Roman"/>
          <w:color w:val="000000"/>
        </w:rPr>
        <w:br/>
      </w:r>
      <w:r w:rsidRPr="0031602C">
        <w:rPr>
          <w:rFonts w:ascii="Times New Roman" w:hAnsi="Times New Roman" w:cs="Times New Roman"/>
          <w:color w:val="000000"/>
          <w:shd w:val="clear" w:color="auto" w:fill="FFFFFF"/>
        </w:rPr>
        <w:t>-Be a United States citizen</w:t>
      </w:r>
    </w:p>
    <w:p w:rsidR="00A33F32" w:rsidRPr="00A33F32" w:rsidRDefault="00A33F32" w:rsidP="00A33F32">
      <w:pPr>
        <w:shd w:val="clear" w:color="auto" w:fill="FFFFFF"/>
        <w:spacing w:after="96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 w:rsidRPr="00A33F32">
        <w:rPr>
          <w:rFonts w:ascii="Roboto Condensed" w:eastAsia="Times New Roman" w:hAnsi="Roboto Condensed" w:cs="Times New Roman"/>
          <w:color w:val="265A82"/>
          <w:sz w:val="27"/>
          <w:szCs w:val="27"/>
        </w:rPr>
        <w:t>Amount of Scholarship Award - $1,000</w:t>
      </w:r>
    </w:p>
    <w:p w:rsidR="00A33F32" w:rsidRPr="00A33F32" w:rsidRDefault="00A33F32" w:rsidP="00A33F3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>Scholarship funds, awarded annually, are sent to the Financial Aid Office at each recipient’s institution at the beginning of the Fall Term of his/her second year of study.</w:t>
      </w:r>
    </w:p>
    <w:p w:rsidR="00A33F32" w:rsidRPr="00A33F32" w:rsidRDefault="00A33F32" w:rsidP="00A33F32">
      <w:pPr>
        <w:shd w:val="clear" w:color="auto" w:fill="FFFFFF"/>
        <w:spacing w:after="96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 w:rsidRPr="00A33F32">
        <w:rPr>
          <w:rFonts w:ascii="Roboto Condensed" w:eastAsia="Times New Roman" w:hAnsi="Roboto Condensed" w:cs="Times New Roman"/>
          <w:color w:val="265A82"/>
          <w:sz w:val="27"/>
          <w:szCs w:val="27"/>
        </w:rPr>
        <w:t>Application Deadline</w:t>
      </w:r>
    </w:p>
    <w:p w:rsidR="00A33F32" w:rsidRPr="00A33F32" w:rsidRDefault="00A33F32" w:rsidP="00A33F3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>Applications a</w:t>
      </w:r>
      <w:r w:rsidR="00E61890">
        <w:rPr>
          <w:rFonts w:ascii="Open Sans" w:eastAsia="Times New Roman" w:hAnsi="Open Sans" w:cs="Times New Roman"/>
          <w:color w:val="333333"/>
          <w:sz w:val="21"/>
          <w:szCs w:val="21"/>
        </w:rPr>
        <w:t>ccepted between November 1, 2018 and June 1, 2019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>.  All materials, including references let</w:t>
      </w:r>
      <w:r w:rsidR="00E61890">
        <w:rPr>
          <w:rFonts w:ascii="Open Sans" w:eastAsia="Times New Roman" w:hAnsi="Open Sans" w:cs="Times New Roman"/>
          <w:color w:val="333333"/>
          <w:sz w:val="21"/>
          <w:szCs w:val="21"/>
        </w:rPr>
        <w:t>ters, must be postmarked by June 1, 2019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to be considered.    The deadline is that all mate</w:t>
      </w:r>
      <w:r w:rsidR="00E61890">
        <w:rPr>
          <w:rFonts w:ascii="Open Sans" w:eastAsia="Times New Roman" w:hAnsi="Open Sans" w:cs="Times New Roman"/>
          <w:color w:val="333333"/>
          <w:sz w:val="21"/>
          <w:szCs w:val="21"/>
        </w:rPr>
        <w:t>rials must be postmarked by June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7 in order to be accepted and considered.</w:t>
      </w:r>
    </w:p>
    <w:p w:rsidR="00A33F32" w:rsidRPr="00A33F32" w:rsidRDefault="00A33F32" w:rsidP="00A33F3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lastRenderedPageBreak/>
        <w:t xml:space="preserve">Applications, transcripts, narrative and reference letters must be sent to the President of the </w:t>
      </w:r>
      <w:r w:rsidR="0031602C">
        <w:rPr>
          <w:rFonts w:ascii="Open Sans" w:eastAsia="Times New Roman" w:hAnsi="Open Sans" w:cs="Times New Roman"/>
          <w:color w:val="333333"/>
          <w:sz w:val="21"/>
          <w:szCs w:val="21"/>
        </w:rPr>
        <w:t>MAP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and postmarked </w:t>
      </w:r>
      <w:r w:rsidR="00E61890">
        <w:rPr>
          <w:rFonts w:ascii="Open Sans" w:eastAsia="Times New Roman" w:hAnsi="Open Sans" w:cs="Times New Roman"/>
          <w:b/>
          <w:bCs/>
          <w:color w:val="333333"/>
          <w:sz w:val="21"/>
          <w:szCs w:val="21"/>
          <w:u w:val="single"/>
        </w:rPr>
        <w:t>no later than June 7</w:t>
      </w:r>
      <w:r w:rsidRPr="00A33F32">
        <w:rPr>
          <w:rFonts w:ascii="Open Sans" w:eastAsia="Times New Roman" w:hAnsi="Open Sans" w:cs="Times New Roman"/>
          <w:b/>
          <w:bCs/>
          <w:color w:val="333333"/>
          <w:sz w:val="21"/>
          <w:szCs w:val="21"/>
          <w:u w:val="single"/>
        </w:rPr>
        <w:t>, 201</w:t>
      </w:r>
      <w:r w:rsidR="00E61890">
        <w:rPr>
          <w:rFonts w:ascii="Open Sans" w:eastAsia="Times New Roman" w:hAnsi="Open Sans" w:cs="Times New Roman"/>
          <w:b/>
          <w:bCs/>
          <w:color w:val="333333"/>
          <w:sz w:val="21"/>
          <w:szCs w:val="21"/>
          <w:u w:val="single"/>
        </w:rPr>
        <w:t>9</w:t>
      </w:r>
      <w:bookmarkStart w:id="0" w:name="_GoBack"/>
      <w:bookmarkEnd w:id="0"/>
      <w:r w:rsidRPr="00A33F32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> 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for consideration for the following Fall Term. Applications are available through the </w:t>
      </w:r>
      <w:r w:rsidR="0031602C">
        <w:rPr>
          <w:rFonts w:ascii="Open Sans" w:eastAsia="Times New Roman" w:hAnsi="Open Sans" w:cs="Times New Roman"/>
          <w:color w:val="333333"/>
          <w:sz w:val="21"/>
          <w:szCs w:val="21"/>
        </w:rPr>
        <w:t>MAP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web site, </w:t>
      </w:r>
      <w:r w:rsidR="0031602C">
        <w:rPr>
          <w:rFonts w:ascii="Open Sans" w:eastAsia="Times New Roman" w:hAnsi="Open Sans" w:cs="Times New Roman"/>
          <w:color w:val="333333"/>
          <w:sz w:val="21"/>
          <w:szCs w:val="21"/>
        </w:rPr>
        <w:t>www.michaelaparasfoundation.org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or the </w:t>
      </w:r>
      <w:r w:rsidR="0031602C">
        <w:rPr>
          <w:rFonts w:ascii="Open Sans" w:eastAsia="Times New Roman" w:hAnsi="Open Sans" w:cs="Times New Roman"/>
          <w:color w:val="333333"/>
          <w:sz w:val="21"/>
          <w:szCs w:val="21"/>
        </w:rPr>
        <w:t>MAP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Office:</w:t>
      </w:r>
    </w:p>
    <w:p w:rsidR="00A33F32" w:rsidRPr="00A33F32" w:rsidRDefault="00A33F32" w:rsidP="00A33F3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>PO Box 200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br/>
        <w:t>La Fox, IL 60147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br/>
        <w:t>Phone (331) 643-3369</w:t>
      </w:r>
    </w:p>
    <w:p w:rsidR="00A33F32" w:rsidRPr="00A33F32" w:rsidRDefault="00A33F32" w:rsidP="00A33F32">
      <w:pPr>
        <w:shd w:val="clear" w:color="auto" w:fill="FFFFFF"/>
        <w:spacing w:after="96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 w:rsidRPr="00A33F32">
        <w:rPr>
          <w:rFonts w:ascii="Roboto Condensed" w:eastAsia="Times New Roman" w:hAnsi="Roboto Condensed" w:cs="Times New Roman"/>
          <w:color w:val="265A82"/>
          <w:sz w:val="27"/>
          <w:szCs w:val="27"/>
        </w:rPr>
        <w:t>Application Process</w:t>
      </w:r>
    </w:p>
    <w:p w:rsidR="00A33F32" w:rsidRPr="00A33F32" w:rsidRDefault="00A33F32" w:rsidP="00A33F3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To apply for the scholarship the following materials must be completed and submitted to the President of the </w:t>
      </w:r>
      <w:r w:rsidR="0031602C">
        <w:rPr>
          <w:rFonts w:ascii="Open Sans" w:eastAsia="Times New Roman" w:hAnsi="Open Sans" w:cs="Times New Roman"/>
          <w:color w:val="333333"/>
          <w:sz w:val="21"/>
          <w:szCs w:val="21"/>
        </w:rPr>
        <w:t>MAP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>:</w:t>
      </w:r>
    </w:p>
    <w:p w:rsidR="00A33F32" w:rsidRPr="00A33F32" w:rsidRDefault="00A33F32" w:rsidP="00A33F32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6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A </w:t>
      </w:r>
      <w:proofErr w:type="spellStart"/>
      <w:r w:rsidRPr="00A33F32">
        <w:rPr>
          <w:rFonts w:ascii="Open Sans" w:eastAsia="Times New Roman" w:hAnsi="Open Sans" w:cs="Times New Roman"/>
          <w:color w:val="373737"/>
          <w:sz w:val="21"/>
          <w:szCs w:val="21"/>
        </w:rPr>
        <w:t>completed</w:t>
      </w:r>
      <w:hyperlink r:id="rId5" w:tgtFrame="_blank" w:history="1">
        <w:r w:rsidRPr="00A33F32">
          <w:rPr>
            <w:rFonts w:ascii="Open Sans" w:eastAsia="Times New Roman" w:hAnsi="Open Sans" w:cs="Times New Roman"/>
            <w:color w:val="2B90D1"/>
            <w:sz w:val="21"/>
            <w:szCs w:val="21"/>
            <w:u w:val="single"/>
          </w:rPr>
          <w:t>Application</w:t>
        </w:r>
        <w:proofErr w:type="spellEnd"/>
        <w:r w:rsidRPr="00A33F32">
          <w:rPr>
            <w:rFonts w:ascii="Open Sans" w:eastAsia="Times New Roman" w:hAnsi="Open Sans" w:cs="Times New Roman"/>
            <w:color w:val="2B90D1"/>
            <w:sz w:val="21"/>
            <w:szCs w:val="21"/>
            <w:u w:val="single"/>
          </w:rPr>
          <w:t xml:space="preserve"> for Undergraduate/Graduate Scholarship Program form</w:t>
        </w:r>
      </w:hyperlink>
      <w:r w:rsidRPr="00A33F32">
        <w:rPr>
          <w:rFonts w:ascii="Open Sans" w:eastAsia="Times New Roman" w:hAnsi="Open Sans" w:cs="Times New Roman"/>
          <w:color w:val="373737"/>
          <w:sz w:val="21"/>
          <w:szCs w:val="21"/>
        </w:rPr>
        <w:t> including the narrative requested in Section E of the Application. </w:t>
      </w:r>
      <w:r w:rsidRPr="00A33F32">
        <w:rPr>
          <w:rFonts w:ascii="Open Sans" w:eastAsia="Times New Roman" w:hAnsi="Open Sans" w:cs="Times New Roman"/>
          <w:i/>
          <w:iCs/>
          <w:color w:val="373737"/>
          <w:sz w:val="21"/>
          <w:szCs w:val="21"/>
        </w:rPr>
        <w:t>To view or print the Scholarship Application, Adobe Reader must be installed on your computer. Download Adobe Reader here. </w:t>
      </w:r>
      <w:hyperlink r:id="rId6" w:tgtFrame="_blank" w:history="1">
        <w:r w:rsidRPr="00A33F32">
          <w:rPr>
            <w:rFonts w:ascii="Open Sans" w:eastAsia="Times New Roman" w:hAnsi="Open Sans" w:cs="Times New Roman"/>
            <w:color w:val="2B90D1"/>
            <w:sz w:val="21"/>
            <w:szCs w:val="21"/>
            <w:u w:val="single"/>
          </w:rPr>
          <w:t>Get Adobe Reader!</w:t>
        </w:r>
      </w:hyperlink>
    </w:p>
    <w:p w:rsidR="00A33F32" w:rsidRPr="00A33F32" w:rsidRDefault="00A33F32" w:rsidP="00A33F32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6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73737"/>
          <w:sz w:val="21"/>
          <w:szCs w:val="21"/>
        </w:rPr>
        <w:t>An official transcript from the school(s) attended, including work completed through May of the year application is made.</w:t>
      </w:r>
    </w:p>
    <w:p w:rsidR="00A33F32" w:rsidRPr="00A33F32" w:rsidRDefault="00A33F32" w:rsidP="00A33F32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6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73737"/>
          <w:sz w:val="21"/>
          <w:szCs w:val="21"/>
        </w:rPr>
        <w:t>Two letters of recommendation.</w:t>
      </w:r>
    </w:p>
    <w:p w:rsidR="00A33F32" w:rsidRPr="00A33F32" w:rsidRDefault="00A33F32" w:rsidP="00A33F3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The application and narrative statement are to be submitted in one envelope. Arrange to have transcript(s) and letters of recommendation sent directly to </w:t>
      </w:r>
      <w:r w:rsidR="0031602C">
        <w:rPr>
          <w:rFonts w:ascii="Open Sans" w:eastAsia="Times New Roman" w:hAnsi="Open Sans" w:cs="Times New Roman"/>
          <w:color w:val="333333"/>
          <w:sz w:val="21"/>
          <w:szCs w:val="21"/>
        </w:rPr>
        <w:t>MAP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from the appropriate person.</w:t>
      </w:r>
    </w:p>
    <w:p w:rsidR="00A33F32" w:rsidRPr="00A33F32" w:rsidRDefault="00A33F32" w:rsidP="00A33F32">
      <w:pPr>
        <w:shd w:val="clear" w:color="auto" w:fill="FFFFFF"/>
        <w:spacing w:after="96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 w:rsidRPr="00A33F32">
        <w:rPr>
          <w:rFonts w:ascii="Roboto Condensed" w:eastAsia="Times New Roman" w:hAnsi="Roboto Condensed" w:cs="Times New Roman"/>
          <w:color w:val="265A82"/>
          <w:sz w:val="27"/>
          <w:szCs w:val="27"/>
        </w:rPr>
        <w:t>Evaluation and Notification</w:t>
      </w:r>
    </w:p>
    <w:p w:rsidR="00A33F32" w:rsidRPr="00A33F32" w:rsidRDefault="00A33F32" w:rsidP="00A33F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The </w:t>
      </w:r>
      <w:r w:rsidR="0031602C">
        <w:rPr>
          <w:rFonts w:ascii="Open Sans" w:eastAsia="Times New Roman" w:hAnsi="Open Sans" w:cs="Times New Roman"/>
          <w:color w:val="333333"/>
          <w:sz w:val="21"/>
          <w:szCs w:val="21"/>
        </w:rPr>
        <w:t>MAP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Scholarship Committee will base its evaluation for awards on the materials submitted. Points will be assigned for the narrative, recommendations, activities and honors and the applicant’s overall abilities.</w:t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A33F32">
        <w:rPr>
          <w:rFonts w:ascii="Open Sans" w:eastAsia="Times New Roman" w:hAnsi="Open Sans" w:cs="Times New Roman"/>
          <w:color w:val="333333"/>
          <w:sz w:val="21"/>
          <w:szCs w:val="21"/>
        </w:rPr>
        <w:br/>
      </w:r>
      <w:r w:rsidRPr="00A33F32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Candidates will be notified of the Committee’s decision by </w:t>
      </w:r>
      <w:r w:rsidR="0031602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August</w:t>
      </w:r>
      <w:r w:rsidRPr="00A33F32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1st.</w:t>
      </w:r>
    </w:p>
    <w:p w:rsidR="00A739CA" w:rsidRDefault="00A739CA"/>
    <w:sectPr w:rsidR="00A73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7E35"/>
    <w:multiLevelType w:val="multilevel"/>
    <w:tmpl w:val="2E0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F35F08"/>
    <w:multiLevelType w:val="hybridMultilevel"/>
    <w:tmpl w:val="7EF876D2"/>
    <w:lvl w:ilvl="0" w:tplc="C7A226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65A8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E2E83"/>
    <w:multiLevelType w:val="multilevel"/>
    <w:tmpl w:val="32F8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2"/>
    <w:rsid w:val="0031602C"/>
    <w:rsid w:val="00A33F32"/>
    <w:rsid w:val="00A739CA"/>
    <w:rsid w:val="00E61890"/>
    <w:rsid w:val="00F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3F6CC-589A-4458-ABF3-A3FEC4C5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3F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3F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3F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3F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3F32"/>
    <w:rPr>
      <w:i/>
      <w:iCs/>
    </w:rPr>
  </w:style>
  <w:style w:type="paragraph" w:styleId="ListParagraph">
    <w:name w:val="List Paragraph"/>
    <w:basedOn w:val="Normal"/>
    <w:uiPriority w:val="34"/>
    <w:qFormat/>
    <w:rsid w:val="0031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5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814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9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products/acrobat/readstep2.html" TargetMode="External"/><Relationship Id="rId5" Type="http://schemas.openxmlformats.org/officeDocument/2006/relationships/hyperlink" Target="https://supt.org/Resources/Documents/richterscholar-ap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Foor</dc:creator>
  <cp:keywords/>
  <dc:description/>
  <cp:lastModifiedBy>Carrie Foor</cp:lastModifiedBy>
  <cp:revision>2</cp:revision>
  <dcterms:created xsi:type="dcterms:W3CDTF">2018-07-16T16:56:00Z</dcterms:created>
  <dcterms:modified xsi:type="dcterms:W3CDTF">2018-07-16T16:56:00Z</dcterms:modified>
</cp:coreProperties>
</file>